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3B" w:rsidRDefault="00B2473B" w:rsidP="00B2473B">
      <w:pPr>
        <w:pStyle w:val="11"/>
        <w:keepNext/>
        <w:keepLines/>
        <w:shd w:val="clear" w:color="auto" w:fill="auto"/>
        <w:spacing w:before="0" w:after="0" w:line="538" w:lineRule="exact"/>
        <w:ind w:left="6240"/>
      </w:pPr>
      <w:bookmarkStart w:id="0" w:name="bookmark3"/>
      <w:r>
        <w:rPr>
          <w:lang w:val="en-US"/>
        </w:rPr>
        <w:t>III</w:t>
      </w:r>
      <w:r w:rsidRPr="00B2473B">
        <w:t xml:space="preserve">. </w:t>
      </w:r>
      <w:r>
        <w:t>РАСПИСАНИЕ</w:t>
      </w:r>
      <w:bookmarkEnd w:id="0"/>
    </w:p>
    <w:p w:rsidR="00B2473B" w:rsidRDefault="00B2473B" w:rsidP="00B2473B">
      <w:pPr>
        <w:pStyle w:val="80"/>
        <w:shd w:val="clear" w:color="auto" w:fill="auto"/>
        <w:tabs>
          <w:tab w:val="left" w:leader="underscore" w:pos="3460"/>
        </w:tabs>
        <w:ind w:left="460"/>
      </w:pPr>
      <w:bookmarkStart w:id="1" w:name="bookmark4"/>
      <w:r>
        <w:t>учебной группы №</w:t>
      </w:r>
      <w:r>
        <w:tab/>
        <w:t>профессиональной подготовки водителей транспортных средств категории «В»</w:t>
      </w:r>
      <w:bookmarkEnd w:id="1"/>
    </w:p>
    <w:p w:rsidR="00B2473B" w:rsidRDefault="00B2473B" w:rsidP="00B2473B">
      <w:pPr>
        <w:pStyle w:val="80"/>
        <w:shd w:val="clear" w:color="auto" w:fill="auto"/>
        <w:tabs>
          <w:tab w:val="left" w:leader="underscore" w:pos="4392"/>
          <w:tab w:val="left" w:leader="underscore" w:pos="6158"/>
          <w:tab w:val="left" w:leader="underscore" w:pos="6941"/>
          <w:tab w:val="left" w:leader="underscore" w:pos="8611"/>
          <w:tab w:val="left" w:leader="underscore" w:pos="10070"/>
          <w:tab w:val="left" w:leader="underscore" w:pos="10858"/>
        </w:tabs>
        <w:ind w:left="3600"/>
      </w:pPr>
      <w:bookmarkStart w:id="2" w:name="bookmark5"/>
      <w:r>
        <w:t>с «</w:t>
      </w:r>
      <w:r>
        <w:tab/>
        <w:t>»</w:t>
      </w:r>
      <w:r>
        <w:tab/>
        <w:t>20</w:t>
      </w:r>
      <w:r>
        <w:tab/>
        <w:t>года по «</w:t>
      </w:r>
      <w:r>
        <w:tab/>
        <w:t>»</w:t>
      </w:r>
      <w:r>
        <w:tab/>
        <w:t>20</w:t>
      </w:r>
      <w:r>
        <w:tab/>
        <w:t>года</w:t>
      </w:r>
      <w:bookmarkEnd w:id="2"/>
    </w:p>
    <w:p w:rsidR="00B2473B" w:rsidRDefault="00B2473B" w:rsidP="00B2473B">
      <w:pPr>
        <w:pStyle w:val="a5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lastRenderedPageBreak/>
        <w:t>Таблица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878"/>
        <w:gridCol w:w="1272"/>
        <w:gridCol w:w="1939"/>
        <w:gridCol w:w="3739"/>
        <w:gridCol w:w="4925"/>
        <w:gridCol w:w="970"/>
        <w:gridCol w:w="758"/>
      </w:tblGrid>
      <w:tr w:rsidR="00B2473B" w:rsidTr="008938E2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4" w:lineRule="exact"/>
              <w:ind w:right="220"/>
              <w:jc w:val="right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4" w:lineRule="exact"/>
              <w:ind w:right="320"/>
              <w:jc w:val="right"/>
            </w:pPr>
            <w:r>
              <w:t>Часы занятий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Преподаватель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учебных предметов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Номера и наименование тем занятий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Коли</w:t>
            </w:r>
            <w:r>
              <w:softHyphen/>
              <w:t>чество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Ито</w:t>
            </w:r>
            <w:r>
              <w:softHyphen/>
              <w:t>го часов</w:t>
            </w:r>
          </w:p>
        </w:tc>
      </w:tr>
      <w:tr w:rsidR="00B2473B" w:rsidTr="008938E2">
        <w:trPr>
          <w:trHeight w:val="15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66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660" w:after="0" w:line="178" w:lineRule="exact"/>
              <w:ind w:firstLine="0"/>
              <w:jc w:val="center"/>
            </w:pPr>
            <w:r>
              <w:t>Психофизиологические основы деятельно</w:t>
            </w:r>
            <w:r>
              <w:softHyphen/>
              <w:t>сти водителя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1.1. Законодательство, определяющее правовые основы в сфере взаимодействия общества и природы Т 1.2. Законодательство, устанавливающее ответственность за нарушения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left="80" w:firstLine="0"/>
            </w:pPr>
            <w:r>
              <w:t>Т 1. Познавательные функции, системы восприятия и пси</w:t>
            </w:r>
            <w:r>
              <w:softHyphen/>
              <w:t>хомоторные навыки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after="300" w:line="350" w:lineRule="exact"/>
              <w:ind w:right="42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right="420" w:firstLine="0"/>
              <w:jc w:val="right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firstLine="0"/>
              <w:jc w:val="center"/>
            </w:pPr>
            <w:r>
              <w:t>Психофизиологические основы деятельно</w:t>
            </w:r>
            <w:r>
              <w:softHyphen/>
              <w:t>сти водителя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left="80" w:firstLine="0"/>
            </w:pPr>
            <w:r>
              <w:t>Т 1.2. Законодательство, устанавливающее ответственность за нарушения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80" w:firstLine="0"/>
            </w:pPr>
            <w:r>
              <w:t>Т 2. Этические основы деятельности водителя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878" w:lineRule="exact"/>
              <w:ind w:right="42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left="80" w:firstLine="0"/>
            </w:pPr>
            <w:r>
              <w:t>Т 2.1. Общие положения, основные понятия и термины, ис</w:t>
            </w:r>
            <w:r>
              <w:softHyphen/>
              <w:t>пользуемые в Правилах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left="80" w:firstLine="0"/>
            </w:pPr>
            <w:r>
              <w:t>Т 1.1. Общее устройство транспортных средств категории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8" w:lineRule="exact"/>
              <w:ind w:left="80" w:firstLine="0"/>
            </w:pPr>
            <w:r>
              <w:t>«В»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8" w:lineRule="exact"/>
              <w:ind w:left="80" w:firstLine="0"/>
            </w:pPr>
            <w:r>
              <w:t>Т 1.2. Кузов автомобиля, рабочее место водителя, системы пассивной безопасности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540" w:line="240" w:lineRule="auto"/>
              <w:ind w:right="420" w:firstLine="0"/>
              <w:jc w:val="right"/>
            </w:pPr>
            <w:r>
              <w:t>2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540" w:after="0" w:line="528" w:lineRule="exact"/>
              <w:ind w:right="420" w:firstLine="0"/>
              <w:jc w:val="right"/>
            </w:pPr>
            <w:r>
              <w:t xml:space="preserve">1 </w:t>
            </w:r>
            <w:proofErr w:type="spellStart"/>
            <w:r>
              <w:rPr>
                <w:rStyle w:val="10pt"/>
              </w:rPr>
              <w:t>1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33" w:lineRule="exact"/>
              <w:ind w:left="80" w:firstLine="0"/>
            </w:pPr>
            <w:r>
              <w:t>Т 2.2. Обязанности участников дорожного движения Т 1.3. Общее устройство и работа двигателя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28" w:lineRule="exact"/>
              <w:ind w:right="42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9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8" w:lineRule="exact"/>
              <w:ind w:firstLine="0"/>
              <w:jc w:val="center"/>
            </w:pPr>
            <w:r>
              <w:t>Психофизиологические основы деятельно</w:t>
            </w:r>
            <w:r>
              <w:softHyphen/>
              <w:t>сти водителя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28" w:lineRule="exact"/>
              <w:ind w:left="80" w:firstLine="0"/>
            </w:pPr>
            <w:r>
              <w:t>Т 2.3. Дорожные знаки Т 3. Основы эффективного общения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28" w:lineRule="exact"/>
              <w:ind w:right="42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0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28" w:lineRule="exact"/>
              <w:ind w:left="80" w:firstLine="0"/>
            </w:pPr>
            <w:r>
              <w:t>Т 2.3. Дорожные знаки Т 1. Дорожное движение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</w:pPr>
            <w:r>
              <w:t>2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60" w:after="0" w:line="240" w:lineRule="auto"/>
              <w:ind w:right="420" w:firstLine="0"/>
              <w:jc w:val="right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</w:tbl>
    <w:p w:rsidR="00B2473B" w:rsidRDefault="00B2473B" w:rsidP="00B2473B">
      <w:pPr>
        <w:rPr>
          <w:sz w:val="2"/>
          <w:szCs w:val="2"/>
        </w:rPr>
        <w:sectPr w:rsidR="00B2473B" w:rsidSect="00B2473B">
          <w:pgSz w:w="16837" w:h="11905" w:orient="landscape"/>
          <w:pgMar w:top="732" w:right="431" w:bottom="790" w:left="134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845"/>
        <w:gridCol w:w="1234"/>
        <w:gridCol w:w="1891"/>
        <w:gridCol w:w="3634"/>
        <w:gridCol w:w="4790"/>
        <w:gridCol w:w="936"/>
        <w:gridCol w:w="739"/>
      </w:tblGrid>
      <w:tr w:rsidR="00B2473B" w:rsidTr="008938E2">
        <w:trPr>
          <w:trHeight w:val="11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3Garamond85pt-1pt"/>
              </w:rPr>
              <w:t xml:space="preserve">0* </w:t>
            </w:r>
            <w:r>
              <w:t>Дата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Часы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Преподаватель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учебных предметов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Номера и наименование тем занятий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right="400"/>
              <w:jc w:val="right"/>
            </w:pPr>
            <w:r>
              <w:t>Коли</w:t>
            </w:r>
            <w:r>
              <w:softHyphen/>
              <w:t>чество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Ито</w:t>
            </w:r>
            <w:r>
              <w:softHyphen/>
              <w:t>го часов</w:t>
            </w:r>
          </w:p>
        </w:tc>
      </w:tr>
      <w:tr w:rsidR="00B2473B" w:rsidTr="008938E2">
        <w:trPr>
          <w:trHeight w:val="11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•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6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left="80" w:firstLine="0"/>
            </w:pPr>
            <w:r>
              <w:t>Т 2.3. Дорожные знаки Т 2.4. Дорожная разметка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80" w:firstLine="0"/>
            </w:pPr>
            <w:r>
              <w:t>Т 2. Профессиональная надежность водителя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00" w:firstLine="0"/>
              <w:jc w:val="right"/>
            </w:pPr>
            <w:r>
              <w:t>1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1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60" w:after="0" w:line="240" w:lineRule="auto"/>
              <w:ind w:right="400" w:firstLine="0"/>
              <w:jc w:val="right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63" w:lineRule="exact"/>
              <w:ind w:firstLine="0"/>
              <w:jc w:val="center"/>
            </w:pPr>
            <w:r>
              <w:t>Психофизиологические основы деятельно</w:t>
            </w:r>
            <w:r>
              <w:softHyphen/>
              <w:t>сти водителя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2. 5. Порядок движения и расположение транспортных средств на проезжей части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63" w:lineRule="exact"/>
              <w:ind w:left="80" w:firstLine="0"/>
            </w:pPr>
            <w:r>
              <w:t>Т 4. Эмоциональные состояния и профилактика конфлик</w:t>
            </w:r>
            <w:r>
              <w:softHyphen/>
              <w:t>тов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86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left="80" w:firstLine="0"/>
            </w:pPr>
            <w:r>
              <w:t>Т 2.5. Порядок движения и расположение транспортных средств на проезжей части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left="80" w:firstLine="0"/>
            </w:pPr>
            <w:r>
              <w:t>Т 3. Влияние свойств транспортного средства на эффектив</w:t>
            </w:r>
            <w:r>
              <w:softHyphen/>
              <w:t>ность и безопасность 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77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3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240" w:line="173" w:lineRule="exact"/>
              <w:ind w:left="80" w:firstLine="0"/>
            </w:pPr>
            <w:r>
              <w:t>Т 2.5. Порядок движения и расположение транспортных средств на проезжей части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240" w:line="240" w:lineRule="auto"/>
              <w:ind w:left="80" w:firstLine="0"/>
            </w:pPr>
            <w:r>
              <w:t>Т 1.4. Общее устройство трансмиссии</w:t>
            </w:r>
          </w:p>
          <w:p w:rsidR="00B2473B" w:rsidRDefault="00B2473B" w:rsidP="008938E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940"/>
            </w:pPr>
            <w: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82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6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82" w:lineRule="exact"/>
              <w:ind w:left="80" w:firstLine="0"/>
            </w:pPr>
            <w:r>
              <w:t>Т 2.6. Остановка и стоянка транспортных средств Т 4. Дорожные условия и безопасность движения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77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6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86" w:lineRule="exact"/>
              <w:ind w:left="80" w:firstLine="0"/>
            </w:pPr>
            <w:r>
              <w:t>Т 2.6. Остановка и стоянка транспортных средств Т 4. Дорожные условия и безопасность движения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82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B2473B" w:rsidTr="008938E2">
        <w:trPr>
          <w:trHeight w:val="11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68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14" w:lineRule="exact"/>
              <w:ind w:left="80" w:firstLine="0"/>
            </w:pPr>
            <w:r>
              <w:t>Т 2.7. Регулирование дорожного движения Т1.5. Назначение и состав ходовой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14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</w:tbl>
    <w:p w:rsidR="00B2473B" w:rsidRDefault="00B2473B" w:rsidP="00B2473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878"/>
        <w:gridCol w:w="1267"/>
        <w:gridCol w:w="1954"/>
        <w:gridCol w:w="3744"/>
        <w:gridCol w:w="4915"/>
        <w:gridCol w:w="965"/>
        <w:gridCol w:w="763"/>
      </w:tblGrid>
      <w:tr w:rsidR="00B2473B" w:rsidTr="008938E2">
        <w:trPr>
          <w:trHeight w:val="11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lastRenderedPageBreak/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1Garamond85pt-1pt"/>
              </w:rPr>
              <w:t>0</w:t>
            </w:r>
            <w:r>
              <w:t>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540" w:line="240" w:lineRule="auto"/>
              <w:ind w:left="80" w:firstLine="0"/>
            </w:pPr>
            <w:r>
              <w:t>Т 2.8. Проезд перекрестков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540" w:after="0" w:line="173" w:lineRule="exact"/>
              <w:ind w:left="80" w:firstLine="0"/>
            </w:pPr>
            <w:r>
              <w:t>Т 5. Принципы эффективного и безопасного управления транспортным средством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706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1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8" w:lineRule="exact"/>
              <w:ind w:firstLine="0"/>
              <w:jc w:val="both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firstLine="0"/>
              <w:jc w:val="both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Т 2.8. Проезд перекрестков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60" w:after="0" w:line="173" w:lineRule="exact"/>
              <w:ind w:left="80" w:firstLine="0"/>
            </w:pPr>
            <w:r>
              <w:t>Т 1.6. Общее устройство и принцип работы тормозных си</w:t>
            </w:r>
            <w:r>
              <w:softHyphen/>
              <w:t>стем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706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Т 2.8. Проезд перекрестков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60" w:after="0" w:line="178" w:lineRule="exact"/>
              <w:ind w:left="80" w:firstLine="0"/>
            </w:pPr>
            <w:r>
              <w:t>Т 6. Обеспечение безопасности наиболее уязвимых участ</w:t>
            </w:r>
            <w:r>
              <w:softHyphen/>
              <w:t>ников дорожного движения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701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1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firstLine="0"/>
              <w:jc w:val="center"/>
            </w:pPr>
            <w:r>
              <w:t>Психофизиологические основы деятельно</w:t>
            </w:r>
            <w:r>
              <w:softHyphen/>
              <w:t>сти водителя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left="80" w:firstLine="0"/>
            </w:pPr>
            <w:r>
              <w:t>Т 2.9. Проезд пешеходных переходов, мест остановок маршрутных транспортных средств и железнодорожных переездов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8" w:lineRule="exact"/>
              <w:ind w:left="80" w:firstLine="0"/>
            </w:pPr>
            <w:r>
              <w:t>Психологический практикум «</w:t>
            </w:r>
            <w:proofErr w:type="spellStart"/>
            <w:r>
              <w:t>Саморегуляция</w:t>
            </w:r>
            <w:proofErr w:type="spellEnd"/>
            <w:r>
              <w:t xml:space="preserve"> и профилак</w:t>
            </w:r>
            <w:r>
              <w:softHyphen/>
              <w:t>тика конфликтов»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706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3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left="80" w:firstLine="0"/>
            </w:pPr>
            <w:r>
              <w:t>Т 2.9. Проезд пешеходных переходов, мест остановок маршрутных транспортных средств и железнодорожных переездов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left="80" w:firstLine="0"/>
            </w:pPr>
            <w:r>
              <w:t>Т 1.7. Общее устройство и принцип работы системы руле</w:t>
            </w:r>
            <w:r>
              <w:softHyphen/>
              <w:t>вого управления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701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5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480" w:line="178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173" w:lineRule="exact"/>
              <w:ind w:firstLine="0"/>
              <w:jc w:val="center"/>
            </w:pPr>
            <w:r>
              <w:t>Психофизиологические основы деятельно</w:t>
            </w:r>
            <w:r>
              <w:softHyphen/>
              <w:t>сти водителя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2.9. Проезд пешеходных переходов, мест остановок маршрутных транспортных средств и железнодорожных переездов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left="80" w:firstLine="0"/>
            </w:pPr>
            <w:r>
              <w:t>Психологический практикум «</w:t>
            </w:r>
            <w:proofErr w:type="spellStart"/>
            <w:r>
              <w:t>Саморегуляция</w:t>
            </w:r>
            <w:proofErr w:type="spellEnd"/>
            <w:r>
              <w:t xml:space="preserve"> и профилак</w:t>
            </w:r>
            <w:r>
              <w:softHyphen/>
              <w:t>тика конфликтов Зачет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878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5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left="80" w:firstLine="0"/>
            </w:pPr>
            <w:r>
              <w:t>Т 2.10. Порядок использования внешних световых прибо</w:t>
            </w:r>
            <w:r>
              <w:softHyphen/>
              <w:t>ров и звуковых сигналов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80" w:firstLine="0"/>
            </w:pPr>
            <w:r>
              <w:t>Т 1.8. Электронные системы помощи водителю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706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</w:tbl>
    <w:p w:rsidR="00B2473B" w:rsidRDefault="00B2473B" w:rsidP="00B2473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845"/>
        <w:gridCol w:w="1243"/>
        <w:gridCol w:w="1886"/>
        <w:gridCol w:w="3638"/>
        <w:gridCol w:w="4776"/>
        <w:gridCol w:w="936"/>
        <w:gridCol w:w="758"/>
      </w:tblGrid>
      <w:tr w:rsidR="00B2473B" w:rsidTr="008938E2">
        <w:trPr>
          <w:trHeight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jc w:val="both"/>
            </w:pPr>
            <w:r>
              <w:lastRenderedPageBreak/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Дата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Часы занятий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Преподаватель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учебных предметов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Номера и наименование тем занятий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Коли</w:t>
            </w:r>
            <w:r>
              <w:softHyphen/>
              <w:t>чество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3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Ито</w:t>
            </w:r>
            <w:r>
              <w:softHyphen/>
              <w:t>го часов</w:t>
            </w:r>
          </w:p>
        </w:tc>
      </w:tr>
      <w:tr w:rsidR="00B2473B" w:rsidTr="008938E2">
        <w:trPr>
          <w:trHeight w:val="14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48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168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3" w:lineRule="exact"/>
              <w:ind w:left="80" w:firstLine="0"/>
            </w:pPr>
            <w:r>
              <w:t>Т 2.11. Буксировка транспортных средств, перевозка людей и грузов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68" w:lineRule="exact"/>
              <w:ind w:left="80" w:firstLine="0"/>
            </w:pPr>
            <w:r>
              <w:t>Т 2.12. Требования к оборудованию и техническому состоя</w:t>
            </w:r>
            <w:r>
              <w:softHyphen/>
              <w:t>нию транспортных средств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left="80" w:firstLine="0"/>
            </w:pPr>
            <w:r>
              <w:t>Т 1.9. Источники и потребители электрической энергии Т 1.10. Общее устройство прицепов и тягово-сцепных устройств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346" w:lineRule="exact"/>
              <w:ind w:right="40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right="40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B2473B" w:rsidTr="008938E2">
        <w:trPr>
          <w:trHeight w:val="10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68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 категории «В»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68" w:lineRule="exact"/>
              <w:ind w:left="80" w:firstLine="0"/>
            </w:pPr>
            <w:r>
              <w:t>Т 1. Организационно-правовые аспекты оказания первой помощи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80" w:firstLine="0"/>
            </w:pPr>
            <w:r>
              <w:t>Т 1. Приемы управления транспортным средством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77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B2473B" w:rsidTr="008938E2">
        <w:trPr>
          <w:trHeight w:val="13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68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left="80" w:firstLine="0"/>
            </w:pPr>
            <w:r>
              <w:t>Т 2. Оказание первой помощи при отсутствии сознания, остановке дыхания и кровообращения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left="80" w:firstLine="0"/>
            </w:pPr>
            <w:r>
              <w:t>Т 2.1. Система технического обслуживания Т 2.2. Меры безопасности и защиты окружающей природ</w:t>
            </w:r>
            <w:r>
              <w:softHyphen/>
              <w:t>ной среды при эксплуатации транспортного средства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540" w:line="240" w:lineRule="auto"/>
              <w:ind w:right="400" w:firstLine="0"/>
              <w:jc w:val="right"/>
            </w:pPr>
            <w:r>
              <w:t>2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540" w:after="0" w:line="173" w:lineRule="exact"/>
              <w:ind w:right="40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B2473B" w:rsidTr="008938E2">
        <w:trPr>
          <w:trHeight w:val="14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firstLine="0"/>
              <w:jc w:val="center"/>
            </w:pPr>
            <w:r>
              <w:t>Основы законодательства в сфере дорожного движения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68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14" w:lineRule="exact"/>
              <w:ind w:left="80" w:firstLine="0"/>
            </w:pPr>
            <w:r>
              <w:t xml:space="preserve">Зачет </w:t>
            </w:r>
            <w:proofErr w:type="spellStart"/>
            <w:r>
              <w:t>Зачет</w:t>
            </w:r>
            <w:proofErr w:type="spellEnd"/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68" w:lineRule="exact"/>
              <w:ind w:left="80" w:firstLine="0"/>
            </w:pPr>
            <w:r>
              <w:t>Т 2. Оказание первой помощи при отсутствии сознания, остановке дыхания и кровообращения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09" w:lineRule="exact"/>
              <w:ind w:right="40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09" w:lineRule="exact"/>
              <w:ind w:right="400" w:firstLine="0"/>
              <w:jc w:val="right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B2473B" w:rsidTr="008938E2">
        <w:trPr>
          <w:trHeight w:val="13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firstLine="0"/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 категории «В»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480" w:line="173" w:lineRule="exact"/>
              <w:ind w:left="80" w:firstLine="0"/>
            </w:pPr>
            <w:r>
              <w:t>Т 2.3. Устранение неисправностей Зачет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178" w:lineRule="exact"/>
              <w:ind w:left="80" w:firstLine="0"/>
            </w:pPr>
            <w:r>
              <w:t>Т 2. Управление транспортным средством в штатных ситу</w:t>
            </w:r>
            <w:r>
              <w:softHyphen/>
              <w:t>ациях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854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B2473B" w:rsidTr="008938E2">
        <w:trPr>
          <w:trHeight w:val="1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68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 категории «В»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3. Оказание первой помощи при наружных кровотечени</w:t>
            </w:r>
            <w:r>
              <w:softHyphen/>
              <w:t>ях и травмах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left="80" w:firstLine="0"/>
            </w:pPr>
            <w:r>
              <w:t>Т 2. Управление транспортным средством в штатных ситу</w:t>
            </w:r>
            <w:r>
              <w:softHyphen/>
              <w:t>ациях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77" w:lineRule="exact"/>
              <w:ind w:right="40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</w:tr>
    </w:tbl>
    <w:p w:rsidR="00B2473B" w:rsidRDefault="00B2473B" w:rsidP="00B2473B">
      <w:pPr>
        <w:rPr>
          <w:sz w:val="2"/>
          <w:szCs w:val="2"/>
        </w:rPr>
        <w:sectPr w:rsidR="00B2473B">
          <w:headerReference w:type="even" r:id="rId4"/>
          <w:headerReference w:type="default" r:id="rId5"/>
          <w:type w:val="continuous"/>
          <w:pgSz w:w="16837" w:h="11905" w:orient="landscape"/>
          <w:pgMar w:top="1002" w:right="215" w:bottom="1002" w:left="154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874"/>
        <w:gridCol w:w="1267"/>
        <w:gridCol w:w="1949"/>
        <w:gridCol w:w="3754"/>
        <w:gridCol w:w="4915"/>
        <w:gridCol w:w="960"/>
        <w:gridCol w:w="758"/>
      </w:tblGrid>
      <w:tr w:rsidR="00B2473B" w:rsidTr="008938E2">
        <w:trPr>
          <w:trHeight w:val="11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lastRenderedPageBreak/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 категории «В»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3. Оказание первой помощи при наружных кровотечени</w:t>
            </w:r>
            <w:r>
              <w:softHyphen/>
              <w:t>ях и травмах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left="80" w:firstLine="0"/>
            </w:pPr>
            <w:r>
              <w:t>Т 2. Управление транспортным средством в штатных ситу</w:t>
            </w:r>
            <w:r>
              <w:softHyphen/>
              <w:t>ациях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696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3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480" w:line="173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173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 категории «В»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4. Оказание первой помощи при прочих состояниях, транспортировка пострадавших в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3" w:lineRule="exact"/>
              <w:ind w:left="80" w:firstLine="0"/>
            </w:pPr>
            <w:r>
              <w:t>Т 3. Управление транспортным средством в нештатных си</w:t>
            </w:r>
            <w:r>
              <w:softHyphen/>
              <w:t>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878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3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480" w:line="178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178" w:lineRule="exact"/>
              <w:ind w:firstLine="0"/>
              <w:jc w:val="center"/>
            </w:pPr>
            <w:r>
              <w:t>Организация и выполнение грузовых пере</w:t>
            </w:r>
            <w:r>
              <w:softHyphen/>
              <w:t>возок автомобильным транспортом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3" w:lineRule="exact"/>
              <w:ind w:left="80" w:firstLine="0"/>
            </w:pPr>
            <w:r>
              <w:t>Т 4. Оказание первой помощи при прочих состояниях, транспортировка пострадавших в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left="80" w:firstLine="0"/>
            </w:pPr>
            <w:r>
              <w:t>Т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878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3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480" w:line="173" w:lineRule="exact"/>
              <w:ind w:firstLine="0"/>
              <w:jc w:val="center"/>
            </w:pPr>
            <w:r>
              <w:t>Первая помощь при дорожно-транспортном происшествии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178" w:lineRule="exact"/>
              <w:ind w:firstLine="0"/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left="80" w:firstLine="0"/>
            </w:pPr>
            <w:r>
              <w:t>Т 4. Оказание первой помощи при прочих состояниях, транспортировка пострадавших в дорожно-транспортном происшествии Зачет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8" w:lineRule="exact"/>
              <w:ind w:left="80" w:firstLine="0"/>
            </w:pPr>
            <w:r>
              <w:t>Т 1. Нормативное правовое обеспечение пассажирских пе</w:t>
            </w:r>
            <w:r>
              <w:softHyphen/>
              <w:t>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874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11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300" w:line="178" w:lineRule="exact"/>
              <w:ind w:firstLine="0"/>
              <w:jc w:val="center"/>
            </w:pPr>
            <w:r>
              <w:t>Основы управления транспортными сред</w:t>
            </w:r>
            <w:r>
              <w:softHyphen/>
              <w:t>ствами категории «В»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178" w:lineRule="exact"/>
              <w:ind w:firstLine="0"/>
              <w:jc w:val="center"/>
            </w:pPr>
            <w:r>
              <w:t>Организация и выполнение грузовых пере</w:t>
            </w:r>
            <w:r>
              <w:softHyphen/>
              <w:t>возок автомобильным транспортом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left="80" w:firstLine="0"/>
            </w:pPr>
            <w:r>
              <w:t>Т 3. Управление транспортным средством в нештатных си</w:t>
            </w:r>
            <w:r>
              <w:softHyphen/>
              <w:t>туациях Зачет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8" w:lineRule="exact"/>
              <w:ind w:left="80" w:firstLine="0"/>
            </w:pPr>
            <w:r>
              <w:t>Т 2. Основные показатели работы грузовых автомобилей Т 3. Организация грузовых перевозок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540" w:line="240" w:lineRule="auto"/>
              <w:ind w:right="440" w:firstLine="0"/>
              <w:jc w:val="right"/>
            </w:pPr>
            <w:r>
              <w:t>2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540" w:after="0" w:line="173" w:lineRule="exact"/>
              <w:ind w:right="44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6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t>Организация и выполнение грузовых пере</w:t>
            </w:r>
            <w:r>
              <w:softHyphen/>
              <w:t>возок автомобильным транспортом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8" w:lineRule="exact"/>
              <w:ind w:left="80" w:firstLine="0"/>
            </w:pPr>
            <w:r>
              <w:t>Т 3. Организация грузовых перевозок Т 4. Диспетчерское руководство работой подвижного со</w:t>
            </w:r>
            <w:r>
              <w:softHyphen/>
              <w:t>става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3" w:lineRule="exact"/>
              <w:ind w:right="440" w:firstLine="0"/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9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3" w:lineRule="exact"/>
              <w:ind w:left="80" w:firstLine="0"/>
            </w:pPr>
            <w:r>
              <w:t>Т 2. Технико-эксплуатационные показатели пассажирского автотранспорта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3" w:lineRule="exact"/>
              <w:ind w:left="80" w:firstLine="0"/>
            </w:pPr>
            <w:r>
              <w:t>Т 3. Диспетчерское руководство работой подвижного со</w:t>
            </w:r>
            <w:r>
              <w:softHyphen/>
              <w:t>става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173" w:lineRule="exact"/>
              <w:ind w:left="80" w:firstLine="0"/>
            </w:pPr>
            <w:r>
              <w:t>Т 4. Работа такси на линии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right="44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right="440" w:firstLine="0"/>
              <w:jc w:val="right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  <w:tr w:rsidR="00B2473B" w:rsidTr="008938E2">
        <w:trPr>
          <w:trHeight w:val="9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120" w:line="173" w:lineRule="exact"/>
              <w:ind w:firstLine="0"/>
              <w:jc w:val="center"/>
            </w:pPr>
            <w:r>
              <w:t>Организация и выполнение грузовых пере</w:t>
            </w:r>
            <w:r>
              <w:softHyphen/>
              <w:t>возок автомобильным транспортом</w:t>
            </w:r>
          </w:p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173" w:lineRule="exact"/>
              <w:ind w:firstLine="0"/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28" w:lineRule="exact"/>
              <w:ind w:left="80" w:firstLine="0"/>
            </w:pPr>
            <w:r>
              <w:t xml:space="preserve">Зачет </w:t>
            </w:r>
            <w:proofErr w:type="spellStart"/>
            <w:r>
              <w:t>Зачет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528" w:lineRule="exact"/>
              <w:ind w:right="440" w:firstLine="0"/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2</w:t>
            </w:r>
          </w:p>
        </w:tc>
      </w:tr>
      <w:tr w:rsidR="00B2473B" w:rsidTr="008938E2">
        <w:trPr>
          <w:trHeight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40" w:firstLine="0"/>
            </w:pPr>
            <w: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40" w:firstLine="0"/>
              <w:jc w:val="right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3B" w:rsidRDefault="00B2473B" w:rsidP="008938E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4</w:t>
            </w:r>
          </w:p>
        </w:tc>
      </w:tr>
    </w:tbl>
    <w:p w:rsidR="00B2473B" w:rsidRDefault="00B2473B" w:rsidP="00B2473B">
      <w:pPr>
        <w:rPr>
          <w:sz w:val="2"/>
          <w:szCs w:val="2"/>
        </w:rPr>
      </w:pPr>
    </w:p>
    <w:p w:rsidR="0038151D" w:rsidRDefault="0038151D"/>
    <w:sectPr w:rsidR="0038151D" w:rsidSect="005640B4">
      <w:headerReference w:type="even" r:id="rId6"/>
      <w:headerReference w:type="default" r:id="rId7"/>
      <w:pgSz w:w="16837" w:h="11905" w:orient="landscape"/>
      <w:pgMar w:top="1002" w:right="215" w:bottom="1002" w:left="154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38151D">
    <w:pPr>
      <w:pStyle w:val="a7"/>
      <w:framePr w:w="11242" w:h="259" w:wrap="none" w:vAnchor="text" w:hAnchor="page" w:x="332" w:y="1220"/>
      <w:shd w:val="clear" w:color="auto" w:fill="auto"/>
      <w:ind w:left="8473"/>
    </w:pPr>
    <w:r>
      <w:rPr>
        <w:rStyle w:val="Sylfaen125pt"/>
      </w:rPr>
      <w:t>Продолжение табл.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38151D">
    <w:pPr>
      <w:pStyle w:val="a7"/>
      <w:framePr w:w="11242" w:h="259" w:wrap="none" w:vAnchor="text" w:hAnchor="page" w:x="332" w:y="1220"/>
      <w:shd w:val="clear" w:color="auto" w:fill="auto"/>
      <w:ind w:left="8473"/>
    </w:pPr>
    <w:r>
      <w:rPr>
        <w:rStyle w:val="Sylfaen125pt"/>
      </w:rPr>
      <w:t>Продолжение табл.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38151D">
    <w:pPr>
      <w:pStyle w:val="a7"/>
      <w:framePr w:h="254" w:wrap="none" w:vAnchor="text" w:hAnchor="page" w:x="14215" w:y="1521"/>
      <w:shd w:val="clear" w:color="auto" w:fill="auto"/>
      <w:jc w:val="both"/>
    </w:pPr>
    <w:r>
      <w:rPr>
        <w:rStyle w:val="Sylfaen125pt"/>
      </w:rPr>
      <w:t>Окончание табл. 3</w:t>
    </w:r>
  </w:p>
  <w:p w:rsidR="0092264B" w:rsidRDefault="0038151D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38151D">
    <w:pPr>
      <w:pStyle w:val="a7"/>
      <w:framePr w:h="254" w:wrap="none" w:vAnchor="text" w:hAnchor="page" w:x="14215" w:y="1521"/>
      <w:shd w:val="clear" w:color="auto" w:fill="auto"/>
      <w:jc w:val="both"/>
    </w:pPr>
    <w:r>
      <w:rPr>
        <w:rStyle w:val="Sylfaen125pt"/>
      </w:rPr>
      <w:t>Окончание табл. 3</w:t>
    </w:r>
  </w:p>
  <w:p w:rsidR="0092264B" w:rsidRDefault="0038151D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73B"/>
    <w:rsid w:val="0038151D"/>
    <w:rsid w:val="00B2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73B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B2473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2473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473B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rsid w:val="00B247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25pt">
    <w:name w:val="Колонтитул + Sylfaen;12;5 pt"/>
    <w:basedOn w:val="a6"/>
    <w:rsid w:val="00B2473B"/>
    <w:rPr>
      <w:rFonts w:ascii="Sylfaen" w:eastAsia="Sylfaen" w:hAnsi="Sylfaen" w:cs="Sylfaen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B2473B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B2473B"/>
    <w:rPr>
      <w:b/>
      <w:bCs/>
      <w:sz w:val="20"/>
      <w:szCs w:val="20"/>
    </w:rPr>
  </w:style>
  <w:style w:type="character" w:customStyle="1" w:styleId="3Garamond85pt-1pt">
    <w:name w:val="Основной текст (3) + Garamond;8;5 pt;Не полужирный;Курсив;Интервал -1 pt"/>
    <w:basedOn w:val="3"/>
    <w:rsid w:val="00B2473B"/>
    <w:rPr>
      <w:rFonts w:ascii="Garamond" w:eastAsia="Garamond" w:hAnsi="Garamond" w:cs="Garamond"/>
      <w:b/>
      <w:bCs/>
      <w:i/>
      <w:iCs/>
      <w:spacing w:val="-20"/>
      <w:sz w:val="17"/>
      <w:szCs w:val="17"/>
    </w:rPr>
  </w:style>
  <w:style w:type="character" w:customStyle="1" w:styleId="9">
    <w:name w:val="Основной текст (9)_"/>
    <w:basedOn w:val="a0"/>
    <w:link w:val="90"/>
    <w:rsid w:val="00B2473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2473B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2473B"/>
    <w:rPr>
      <w:rFonts w:ascii="Sylfaen" w:eastAsia="Sylfaen" w:hAnsi="Sylfaen" w:cs="Sylfaen"/>
      <w:sz w:val="10"/>
      <w:szCs w:val="10"/>
      <w:shd w:val="clear" w:color="auto" w:fill="FFFFFF"/>
    </w:rPr>
  </w:style>
  <w:style w:type="character" w:customStyle="1" w:styleId="11Garamond85pt-1pt">
    <w:name w:val="Основной текст (11) + Garamond;8;5 pt;Курсив;Интервал -1 pt"/>
    <w:basedOn w:val="110"/>
    <w:rsid w:val="00B2473B"/>
    <w:rPr>
      <w:rFonts w:ascii="Garamond" w:eastAsia="Garamond" w:hAnsi="Garamond" w:cs="Garamond"/>
      <w:i/>
      <w:iCs/>
      <w:spacing w:val="-20"/>
      <w:sz w:val="17"/>
      <w:szCs w:val="17"/>
    </w:rPr>
  </w:style>
  <w:style w:type="character" w:customStyle="1" w:styleId="12">
    <w:name w:val="Основной текст (12)_"/>
    <w:basedOn w:val="a0"/>
    <w:link w:val="120"/>
    <w:rsid w:val="00B2473B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2473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B2473B"/>
    <w:rPr>
      <w:rFonts w:ascii="Garamond" w:eastAsia="Garamond" w:hAnsi="Garamond" w:cs="Garamond"/>
      <w:spacing w:val="-2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2473B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73B"/>
    <w:pPr>
      <w:shd w:val="clear" w:color="auto" w:fill="FFFFFF"/>
      <w:spacing w:after="360" w:line="0" w:lineRule="atLeast"/>
      <w:ind w:hanging="280"/>
    </w:pPr>
    <w:rPr>
      <w:rFonts w:ascii="Sylfaen" w:eastAsia="Sylfaen" w:hAnsi="Sylfaen" w:cs="Sylfaen"/>
      <w:sz w:val="17"/>
      <w:szCs w:val="17"/>
    </w:rPr>
  </w:style>
  <w:style w:type="paragraph" w:customStyle="1" w:styleId="11">
    <w:name w:val="Заголовок №1"/>
    <w:basedOn w:val="a"/>
    <w:link w:val="10"/>
    <w:rsid w:val="00B2473B"/>
    <w:pPr>
      <w:shd w:val="clear" w:color="auto" w:fill="FFFFFF"/>
      <w:spacing w:before="360" w:after="720" w:line="0" w:lineRule="atLeas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5">
    <w:name w:val="Подпись к таблице"/>
    <w:basedOn w:val="a"/>
    <w:link w:val="a4"/>
    <w:rsid w:val="00B2473B"/>
    <w:pPr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B2473B"/>
    <w:pPr>
      <w:shd w:val="clear" w:color="auto" w:fill="FFFFFF"/>
      <w:spacing w:after="0" w:line="245" w:lineRule="exact"/>
    </w:pPr>
    <w:rPr>
      <w:rFonts w:ascii="Sylfaen" w:eastAsia="Sylfaen" w:hAnsi="Sylfaen" w:cs="Sylfaen"/>
      <w:sz w:val="20"/>
      <w:szCs w:val="20"/>
    </w:rPr>
  </w:style>
  <w:style w:type="paragraph" w:customStyle="1" w:styleId="a7">
    <w:name w:val="Колонтитул"/>
    <w:basedOn w:val="a"/>
    <w:link w:val="a6"/>
    <w:rsid w:val="00B2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2473B"/>
    <w:pPr>
      <w:shd w:val="clear" w:color="auto" w:fill="FFFFFF"/>
      <w:spacing w:after="0" w:line="538" w:lineRule="exact"/>
    </w:pPr>
    <w:rPr>
      <w:rFonts w:ascii="Sylfaen" w:eastAsia="Sylfaen" w:hAnsi="Sylfaen" w:cs="Sylfaen"/>
      <w:sz w:val="30"/>
      <w:szCs w:val="30"/>
    </w:rPr>
  </w:style>
  <w:style w:type="paragraph" w:customStyle="1" w:styleId="90">
    <w:name w:val="Основной текст (9)"/>
    <w:basedOn w:val="a"/>
    <w:link w:val="9"/>
    <w:rsid w:val="00B2473B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01">
    <w:name w:val="Основной текст (10)"/>
    <w:basedOn w:val="a"/>
    <w:link w:val="100"/>
    <w:rsid w:val="00B2473B"/>
    <w:pPr>
      <w:shd w:val="clear" w:color="auto" w:fill="FFFFFF"/>
      <w:spacing w:before="240"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111">
    <w:name w:val="Основной текст (11)"/>
    <w:basedOn w:val="a"/>
    <w:link w:val="110"/>
    <w:rsid w:val="00B2473B"/>
    <w:pPr>
      <w:shd w:val="clear" w:color="auto" w:fill="FFFFFF"/>
      <w:spacing w:after="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120">
    <w:name w:val="Основной текст (12)"/>
    <w:basedOn w:val="a"/>
    <w:link w:val="12"/>
    <w:rsid w:val="00B2473B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130">
    <w:name w:val="Основной текст (13)"/>
    <w:basedOn w:val="a"/>
    <w:link w:val="13"/>
    <w:rsid w:val="00B2473B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40">
    <w:name w:val="Основной текст (14)"/>
    <w:basedOn w:val="a"/>
    <w:link w:val="14"/>
    <w:rsid w:val="00B2473B"/>
    <w:pPr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pacing w:val="-20"/>
      <w:sz w:val="17"/>
      <w:szCs w:val="17"/>
    </w:rPr>
  </w:style>
  <w:style w:type="paragraph" w:customStyle="1" w:styleId="150">
    <w:name w:val="Основной текст (15)"/>
    <w:basedOn w:val="a"/>
    <w:link w:val="15"/>
    <w:rsid w:val="00B2473B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2014-10-21T14:50:00Z</dcterms:created>
  <dcterms:modified xsi:type="dcterms:W3CDTF">2014-10-21T14:51:00Z</dcterms:modified>
</cp:coreProperties>
</file>